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附件6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学籍信息修改申请书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月已在公安机关修改了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>
      <w:pPr>
        <w:jc w:val="both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现向学校申请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修改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修改信息如下：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</w:t>
      </w:r>
    </w:p>
    <w:p>
      <w:pPr>
        <w:ind w:firstLine="56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保证</w:t>
      </w:r>
      <w:r>
        <w:rPr>
          <w:rFonts w:hint="eastAsia" w:ascii="宋体" w:hAnsi="宋体"/>
          <w:color w:val="000000"/>
          <w:sz w:val="28"/>
          <w:szCs w:val="28"/>
        </w:rPr>
        <w:t>提供的证明材料是真实的，如有冒名顶替、舞弊等弄虚作假行为，一切法律责任由本人承担。</w:t>
      </w: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01E170E7"/>
    <w:rsid w:val="0F65744E"/>
    <w:rsid w:val="105B3B2B"/>
    <w:rsid w:val="14957407"/>
    <w:rsid w:val="1B870B7F"/>
    <w:rsid w:val="2DC0652B"/>
    <w:rsid w:val="31A774DD"/>
    <w:rsid w:val="359D367F"/>
    <w:rsid w:val="361A7BC3"/>
    <w:rsid w:val="38ED46EB"/>
    <w:rsid w:val="4A477ABE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39619</cp:lastModifiedBy>
  <dcterms:modified xsi:type="dcterms:W3CDTF">2020-07-07T04:07:52Z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